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07297" w14:textId="390C2C4A" w:rsidR="007F7874" w:rsidRPr="004B1756" w:rsidRDefault="00037807" w:rsidP="004B1756">
      <w:pPr>
        <w:jc w:val="center"/>
        <w:rPr>
          <w:rFonts w:asciiTheme="majorHAnsi" w:hAnsiTheme="majorHAnsi"/>
          <w:sz w:val="28"/>
          <w:szCs w:val="28"/>
        </w:rPr>
      </w:pPr>
      <w:r>
        <w:rPr>
          <w:rFonts w:asciiTheme="majorHAnsi" w:hAnsiTheme="majorHAnsi"/>
          <w:sz w:val="28"/>
          <w:szCs w:val="28"/>
        </w:rPr>
        <w:t>15</w:t>
      </w:r>
      <w:r w:rsidRPr="00037807">
        <w:rPr>
          <w:rFonts w:asciiTheme="majorHAnsi" w:hAnsiTheme="majorHAnsi"/>
          <w:sz w:val="28"/>
          <w:szCs w:val="28"/>
          <w:vertAlign w:val="superscript"/>
        </w:rPr>
        <w:t>th</w:t>
      </w:r>
      <w:r>
        <w:rPr>
          <w:rFonts w:asciiTheme="majorHAnsi" w:hAnsiTheme="majorHAnsi"/>
          <w:sz w:val="28"/>
          <w:szCs w:val="28"/>
        </w:rPr>
        <w:t xml:space="preserve"> </w:t>
      </w:r>
      <w:r w:rsidR="00285B21">
        <w:rPr>
          <w:rFonts w:asciiTheme="majorHAnsi" w:hAnsiTheme="majorHAnsi"/>
          <w:sz w:val="28"/>
          <w:szCs w:val="28"/>
        </w:rPr>
        <w:t>INTERNATIONAL</w:t>
      </w:r>
      <w:r>
        <w:rPr>
          <w:rFonts w:asciiTheme="majorHAnsi" w:hAnsiTheme="majorHAnsi"/>
          <w:sz w:val="28"/>
          <w:szCs w:val="28"/>
        </w:rPr>
        <w:t xml:space="preserve"> </w:t>
      </w:r>
      <w:r w:rsidR="00285B21">
        <w:rPr>
          <w:rFonts w:asciiTheme="majorHAnsi" w:hAnsiTheme="majorHAnsi"/>
          <w:sz w:val="28"/>
          <w:szCs w:val="28"/>
        </w:rPr>
        <w:t>CONFERENCE</w:t>
      </w:r>
      <w:r w:rsidR="0082209C">
        <w:rPr>
          <w:rFonts w:asciiTheme="majorHAnsi" w:hAnsiTheme="majorHAnsi"/>
          <w:sz w:val="28"/>
          <w:szCs w:val="28"/>
        </w:rPr>
        <w:t xml:space="preserve"> ON</w:t>
      </w:r>
      <w:r>
        <w:rPr>
          <w:rFonts w:asciiTheme="majorHAnsi" w:hAnsiTheme="majorHAnsi"/>
          <w:sz w:val="28"/>
          <w:szCs w:val="28"/>
        </w:rPr>
        <w:t xml:space="preserve"> </w:t>
      </w:r>
      <w:r w:rsidR="0082209C">
        <w:rPr>
          <w:rFonts w:asciiTheme="majorHAnsi" w:hAnsiTheme="majorHAnsi"/>
          <w:sz w:val="28"/>
          <w:szCs w:val="28"/>
        </w:rPr>
        <w:t>NUMERICAL COMBUSTION</w:t>
      </w:r>
    </w:p>
    <w:p w14:paraId="3188CE98" w14:textId="62734BDF" w:rsidR="007C5652" w:rsidRDefault="00037807" w:rsidP="007C5652">
      <w:pPr>
        <w:jc w:val="center"/>
        <w:rPr>
          <w:rFonts w:asciiTheme="majorHAnsi" w:hAnsiTheme="majorHAnsi"/>
        </w:rPr>
      </w:pPr>
      <w:r>
        <w:rPr>
          <w:rFonts w:asciiTheme="majorHAnsi" w:hAnsiTheme="majorHAnsi"/>
        </w:rPr>
        <w:t>April 19-22</w:t>
      </w:r>
      <w:r w:rsidR="0082209C">
        <w:rPr>
          <w:rFonts w:asciiTheme="majorHAnsi" w:hAnsiTheme="majorHAnsi"/>
        </w:rPr>
        <w:t>, 2015</w:t>
      </w:r>
    </w:p>
    <w:p w14:paraId="686A587C" w14:textId="77777777" w:rsidR="007C5652" w:rsidRDefault="007C5652" w:rsidP="004B1756">
      <w:pPr>
        <w:jc w:val="center"/>
        <w:rPr>
          <w:rFonts w:asciiTheme="majorHAnsi" w:hAnsiTheme="majorHAnsi"/>
        </w:rPr>
      </w:pPr>
    </w:p>
    <w:p w14:paraId="4A4A5743" w14:textId="319F9EEF" w:rsidR="004B1756" w:rsidRDefault="007C5652" w:rsidP="004B1756">
      <w:pPr>
        <w:jc w:val="center"/>
        <w:rPr>
          <w:rFonts w:asciiTheme="majorHAnsi" w:hAnsiTheme="majorHAnsi"/>
        </w:rPr>
      </w:pPr>
      <w:r>
        <w:rPr>
          <w:rFonts w:asciiTheme="majorHAnsi" w:hAnsiTheme="majorHAnsi"/>
        </w:rPr>
        <w:t>Authors</w:t>
      </w:r>
      <w:r w:rsidR="004B1756">
        <w:rPr>
          <w:rFonts w:asciiTheme="majorHAnsi" w:hAnsiTheme="majorHAnsi"/>
        </w:rPr>
        <w:t xml:space="preserve">: </w:t>
      </w:r>
      <w:r w:rsidR="00037807">
        <w:rPr>
          <w:rFonts w:asciiTheme="majorHAnsi" w:hAnsiTheme="majorHAnsi"/>
        </w:rPr>
        <w:t xml:space="preserve"> Tony </w:t>
      </w:r>
      <w:proofErr w:type="spellStart"/>
      <w:r w:rsidR="00037807">
        <w:rPr>
          <w:rFonts w:asciiTheme="majorHAnsi" w:hAnsiTheme="majorHAnsi"/>
        </w:rPr>
        <w:t>Saad</w:t>
      </w:r>
      <w:proofErr w:type="spellEnd"/>
      <w:r w:rsidR="00037807">
        <w:rPr>
          <w:rFonts w:asciiTheme="majorHAnsi" w:hAnsiTheme="majorHAnsi"/>
        </w:rPr>
        <w:t xml:space="preserve"> and</w:t>
      </w:r>
      <w:r w:rsidR="004B1756">
        <w:rPr>
          <w:rFonts w:asciiTheme="majorHAnsi" w:hAnsiTheme="majorHAnsi"/>
        </w:rPr>
        <w:t xml:space="preserve"> </w:t>
      </w:r>
      <w:r w:rsidR="00037807">
        <w:rPr>
          <w:rFonts w:asciiTheme="majorHAnsi" w:hAnsiTheme="majorHAnsi"/>
        </w:rPr>
        <w:t>James C. Sutherland</w:t>
      </w:r>
    </w:p>
    <w:p w14:paraId="2102742B" w14:textId="77777777" w:rsidR="007C5652" w:rsidRDefault="007C5652" w:rsidP="004B1756">
      <w:pPr>
        <w:jc w:val="center"/>
        <w:rPr>
          <w:rFonts w:asciiTheme="majorHAnsi" w:hAnsiTheme="majorHAnsi"/>
        </w:rPr>
      </w:pPr>
    </w:p>
    <w:p w14:paraId="762F4C64" w14:textId="464ED9D4" w:rsidR="004B1756" w:rsidRDefault="00037807" w:rsidP="004B1756">
      <w:pPr>
        <w:jc w:val="center"/>
        <w:rPr>
          <w:rFonts w:asciiTheme="majorHAnsi" w:hAnsiTheme="majorHAnsi"/>
          <w:sz w:val="28"/>
          <w:szCs w:val="28"/>
        </w:rPr>
      </w:pPr>
      <w:r>
        <w:rPr>
          <w:rFonts w:asciiTheme="majorHAnsi" w:hAnsiTheme="majorHAnsi"/>
          <w:sz w:val="28"/>
          <w:szCs w:val="28"/>
        </w:rPr>
        <w:t>A HIGH-ORDER EXPLICIT PROJECTION METHOD FOR LOW-MACH REACTING FLOWS</w:t>
      </w:r>
    </w:p>
    <w:p w14:paraId="0F929011" w14:textId="77777777" w:rsidR="005203EE" w:rsidRPr="005203EE" w:rsidRDefault="005203EE" w:rsidP="004B1756">
      <w:pPr>
        <w:jc w:val="center"/>
        <w:rPr>
          <w:rFonts w:asciiTheme="majorHAnsi" w:hAnsiTheme="majorHAnsi"/>
          <w:sz w:val="28"/>
          <w:szCs w:val="28"/>
        </w:rPr>
      </w:pPr>
    </w:p>
    <w:p w14:paraId="04AD99D9" w14:textId="77777777" w:rsidR="004B1756" w:rsidRDefault="004B1756" w:rsidP="004B1756">
      <w:pPr>
        <w:jc w:val="center"/>
        <w:rPr>
          <w:rFonts w:asciiTheme="majorHAnsi" w:hAnsiTheme="majorHAnsi"/>
        </w:rPr>
      </w:pPr>
    </w:p>
    <w:p w14:paraId="12F3B9C1" w14:textId="77777777" w:rsidR="004B1756" w:rsidRPr="004B1756" w:rsidRDefault="004B1756" w:rsidP="004B1756">
      <w:pPr>
        <w:jc w:val="center"/>
        <w:rPr>
          <w:rFonts w:asciiTheme="majorHAnsi" w:hAnsiTheme="majorHAnsi"/>
          <w:sz w:val="28"/>
          <w:szCs w:val="28"/>
        </w:rPr>
      </w:pPr>
      <w:r w:rsidRPr="004B1756">
        <w:rPr>
          <w:rFonts w:asciiTheme="majorHAnsi" w:hAnsiTheme="majorHAnsi"/>
          <w:sz w:val="28"/>
          <w:szCs w:val="28"/>
        </w:rPr>
        <w:t>Abstract</w:t>
      </w:r>
    </w:p>
    <w:p w14:paraId="2B29E320" w14:textId="77777777" w:rsidR="004B1756" w:rsidRDefault="004B1756" w:rsidP="004B1756">
      <w:pPr>
        <w:rPr>
          <w:rFonts w:asciiTheme="majorHAnsi" w:hAnsiTheme="majorHAnsi"/>
        </w:rPr>
      </w:pPr>
    </w:p>
    <w:p w14:paraId="00FB1D71" w14:textId="412BC0BD" w:rsidR="004B1756" w:rsidRDefault="00037807" w:rsidP="004B1756">
      <w:pPr>
        <w:jc w:val="both"/>
        <w:rPr>
          <w:rFonts w:asciiTheme="majorHAnsi" w:hAnsiTheme="majorHAnsi"/>
        </w:rPr>
      </w:pPr>
      <w:r>
        <w:rPr>
          <w:rFonts w:asciiTheme="majorHAnsi" w:hAnsiTheme="majorHAnsi"/>
        </w:rPr>
        <w:t xml:space="preserve">We present a new high-order explicit projection method for low-Mach reaction flows.  The method supports second- and third-order </w:t>
      </w:r>
      <w:proofErr w:type="spellStart"/>
      <w:r>
        <w:rPr>
          <w:rFonts w:asciiTheme="majorHAnsi" w:hAnsiTheme="majorHAnsi"/>
        </w:rPr>
        <w:t>Runge-Kutta</w:t>
      </w:r>
      <w:proofErr w:type="spellEnd"/>
      <w:r>
        <w:rPr>
          <w:rFonts w:asciiTheme="majorHAnsi" w:hAnsiTheme="majorHAnsi"/>
        </w:rPr>
        <w:t xml:space="preserve"> integration and an arbitrary equation of state.  Our approach solves a constant-coefficient pressure Poisson equation at each time-integration stage.  Variable-density effects are represented in the right-hand-side of the Poisson system as a weighted combination of temporal density variations and momentum divergence.  A key feature of our approach is that it enforces consistency between the density and thermochemical state at every integration stage.  Finally, the approach is verified against analytical and manufactured solutions of the governing equations and is tested on a canonical variable-density jet.</w:t>
      </w:r>
    </w:p>
    <w:p w14:paraId="3CA53139" w14:textId="77777777" w:rsidR="004B1756" w:rsidRPr="004B1756" w:rsidRDefault="004B1756" w:rsidP="004B1756">
      <w:pPr>
        <w:jc w:val="both"/>
        <w:rPr>
          <w:rFonts w:asciiTheme="majorHAnsi" w:hAnsiTheme="majorHAnsi"/>
        </w:rPr>
      </w:pPr>
      <w:bookmarkStart w:id="0" w:name="_GoBack"/>
      <w:bookmarkEnd w:id="0"/>
    </w:p>
    <w:sectPr w:rsidR="004B1756" w:rsidRPr="004B1756" w:rsidSect="007F787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630E6" w14:textId="77777777" w:rsidR="00285B21" w:rsidRDefault="00285B21" w:rsidP="005203EE">
      <w:r>
        <w:separator/>
      </w:r>
    </w:p>
  </w:endnote>
  <w:endnote w:type="continuationSeparator" w:id="0">
    <w:p w14:paraId="3C30BB52" w14:textId="77777777" w:rsidR="00285B21" w:rsidRDefault="00285B21" w:rsidP="00520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E21E4" w14:textId="77777777" w:rsidR="00285B21" w:rsidRDefault="00285B21" w:rsidP="005203EE">
      <w:r>
        <w:separator/>
      </w:r>
    </w:p>
  </w:footnote>
  <w:footnote w:type="continuationSeparator" w:id="0">
    <w:p w14:paraId="400D28DC" w14:textId="77777777" w:rsidR="00285B21" w:rsidRDefault="00285B21" w:rsidP="005203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756"/>
    <w:rsid w:val="00037807"/>
    <w:rsid w:val="00285B21"/>
    <w:rsid w:val="002E728C"/>
    <w:rsid w:val="004B1756"/>
    <w:rsid w:val="005203EE"/>
    <w:rsid w:val="007C5652"/>
    <w:rsid w:val="007F7874"/>
    <w:rsid w:val="0082209C"/>
    <w:rsid w:val="00912B49"/>
    <w:rsid w:val="00B04637"/>
    <w:rsid w:val="00C43CE4"/>
    <w:rsid w:val="00F51B0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2B5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756"/>
    <w:rPr>
      <w:color w:val="0000FF" w:themeColor="hyperlink"/>
      <w:u w:val="single"/>
    </w:rPr>
  </w:style>
  <w:style w:type="paragraph" w:styleId="Header">
    <w:name w:val="header"/>
    <w:basedOn w:val="Normal"/>
    <w:link w:val="HeaderChar"/>
    <w:uiPriority w:val="99"/>
    <w:unhideWhenUsed/>
    <w:rsid w:val="005203EE"/>
    <w:pPr>
      <w:tabs>
        <w:tab w:val="center" w:pos="4320"/>
        <w:tab w:val="right" w:pos="8640"/>
      </w:tabs>
    </w:pPr>
  </w:style>
  <w:style w:type="character" w:customStyle="1" w:styleId="HeaderChar">
    <w:name w:val="Header Char"/>
    <w:basedOn w:val="DefaultParagraphFont"/>
    <w:link w:val="Header"/>
    <w:uiPriority w:val="99"/>
    <w:rsid w:val="005203EE"/>
  </w:style>
  <w:style w:type="paragraph" w:styleId="Footer">
    <w:name w:val="footer"/>
    <w:basedOn w:val="Normal"/>
    <w:link w:val="FooterChar"/>
    <w:uiPriority w:val="99"/>
    <w:unhideWhenUsed/>
    <w:rsid w:val="005203EE"/>
    <w:pPr>
      <w:tabs>
        <w:tab w:val="center" w:pos="4320"/>
        <w:tab w:val="right" w:pos="8640"/>
      </w:tabs>
    </w:pPr>
  </w:style>
  <w:style w:type="character" w:customStyle="1" w:styleId="FooterChar">
    <w:name w:val="Footer Char"/>
    <w:basedOn w:val="DefaultParagraphFont"/>
    <w:link w:val="Footer"/>
    <w:uiPriority w:val="99"/>
    <w:rsid w:val="005203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756"/>
    <w:rPr>
      <w:color w:val="0000FF" w:themeColor="hyperlink"/>
      <w:u w:val="single"/>
    </w:rPr>
  </w:style>
  <w:style w:type="paragraph" w:styleId="Header">
    <w:name w:val="header"/>
    <w:basedOn w:val="Normal"/>
    <w:link w:val="HeaderChar"/>
    <w:uiPriority w:val="99"/>
    <w:unhideWhenUsed/>
    <w:rsid w:val="005203EE"/>
    <w:pPr>
      <w:tabs>
        <w:tab w:val="center" w:pos="4320"/>
        <w:tab w:val="right" w:pos="8640"/>
      </w:tabs>
    </w:pPr>
  </w:style>
  <w:style w:type="character" w:customStyle="1" w:styleId="HeaderChar">
    <w:name w:val="Header Char"/>
    <w:basedOn w:val="DefaultParagraphFont"/>
    <w:link w:val="Header"/>
    <w:uiPriority w:val="99"/>
    <w:rsid w:val="005203EE"/>
  </w:style>
  <w:style w:type="paragraph" w:styleId="Footer">
    <w:name w:val="footer"/>
    <w:basedOn w:val="Normal"/>
    <w:link w:val="FooterChar"/>
    <w:uiPriority w:val="99"/>
    <w:unhideWhenUsed/>
    <w:rsid w:val="005203EE"/>
    <w:pPr>
      <w:tabs>
        <w:tab w:val="center" w:pos="4320"/>
        <w:tab w:val="right" w:pos="8640"/>
      </w:tabs>
    </w:pPr>
  </w:style>
  <w:style w:type="character" w:customStyle="1" w:styleId="FooterChar">
    <w:name w:val="Footer Char"/>
    <w:basedOn w:val="DefaultParagraphFont"/>
    <w:link w:val="Footer"/>
    <w:uiPriority w:val="99"/>
    <w:rsid w:val="00520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142</Words>
  <Characters>812</Characters>
  <Application>Microsoft Macintosh Word</Application>
  <DocSecurity>0</DocSecurity>
  <Lines>6</Lines>
  <Paragraphs>1</Paragraphs>
  <ScaleCrop>false</ScaleCrop>
  <Company>Univ of Utah</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 Schryver</dc:creator>
  <cp:keywords/>
  <dc:description/>
  <cp:lastModifiedBy>Jeri Schryver</cp:lastModifiedBy>
  <cp:revision>3</cp:revision>
  <dcterms:created xsi:type="dcterms:W3CDTF">2015-01-14T23:51:00Z</dcterms:created>
  <dcterms:modified xsi:type="dcterms:W3CDTF">2015-01-14T23:52:00Z</dcterms:modified>
</cp:coreProperties>
</file>