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74" w:rsidRPr="004B1756" w:rsidRDefault="004B1756" w:rsidP="004B1756">
      <w:pPr>
        <w:jc w:val="center"/>
        <w:rPr>
          <w:rFonts w:asciiTheme="majorHAnsi" w:hAnsiTheme="majorHAnsi"/>
          <w:sz w:val="28"/>
          <w:szCs w:val="28"/>
        </w:rPr>
      </w:pPr>
      <w:r w:rsidRPr="004B1756">
        <w:rPr>
          <w:rFonts w:asciiTheme="majorHAnsi" w:hAnsiTheme="majorHAnsi"/>
          <w:sz w:val="28"/>
          <w:szCs w:val="28"/>
        </w:rPr>
        <w:t>S</w:t>
      </w:r>
      <w:r w:rsidR="006E43C6">
        <w:rPr>
          <w:rFonts w:asciiTheme="majorHAnsi" w:hAnsiTheme="majorHAnsi"/>
          <w:sz w:val="28"/>
          <w:szCs w:val="28"/>
        </w:rPr>
        <w:t>UPERCOMPUTING</w:t>
      </w:r>
      <w:r w:rsidRPr="004B1756">
        <w:rPr>
          <w:rFonts w:asciiTheme="majorHAnsi" w:hAnsiTheme="majorHAnsi"/>
          <w:sz w:val="28"/>
          <w:szCs w:val="28"/>
        </w:rPr>
        <w:t xml:space="preserve"> 2014</w:t>
      </w:r>
    </w:p>
    <w:p w:rsidR="007C5652" w:rsidRDefault="007C5652" w:rsidP="007C5652">
      <w:pPr>
        <w:jc w:val="center"/>
        <w:rPr>
          <w:rFonts w:asciiTheme="majorHAnsi" w:hAnsiTheme="majorHAnsi"/>
        </w:rPr>
      </w:pPr>
      <w:r>
        <w:rPr>
          <w:rFonts w:asciiTheme="majorHAnsi" w:hAnsiTheme="majorHAnsi"/>
        </w:rPr>
        <w:t>November 16-21, 2014</w:t>
      </w:r>
    </w:p>
    <w:p w:rsidR="007C5652" w:rsidRDefault="007C5652" w:rsidP="004B1756">
      <w:pPr>
        <w:jc w:val="center"/>
        <w:rPr>
          <w:rFonts w:asciiTheme="majorHAnsi" w:hAnsiTheme="majorHAnsi"/>
        </w:rPr>
      </w:pPr>
    </w:p>
    <w:p w:rsidR="004B1756" w:rsidRDefault="004B1756" w:rsidP="004B1756">
      <w:pPr>
        <w:jc w:val="center"/>
        <w:rPr>
          <w:rFonts w:asciiTheme="majorHAnsi" w:hAnsiTheme="majorHAnsi"/>
        </w:rPr>
      </w:pPr>
      <w:r>
        <w:rPr>
          <w:rFonts w:asciiTheme="majorHAnsi" w:hAnsiTheme="majorHAnsi"/>
        </w:rPr>
        <w:t>Session</w:t>
      </w:r>
      <w:r w:rsidR="007C5652">
        <w:rPr>
          <w:rFonts w:asciiTheme="majorHAnsi" w:hAnsiTheme="majorHAnsi"/>
        </w:rPr>
        <w:t xml:space="preserve">: </w:t>
      </w:r>
      <w:r w:rsidR="006E43C6">
        <w:rPr>
          <w:rFonts w:asciiTheme="majorHAnsi" w:hAnsiTheme="majorHAnsi"/>
        </w:rPr>
        <w:t>Large-Scale Visualization</w:t>
      </w:r>
    </w:p>
    <w:p w:rsidR="004B1756" w:rsidRDefault="007C5652" w:rsidP="004B1756">
      <w:pPr>
        <w:jc w:val="center"/>
        <w:rPr>
          <w:rFonts w:asciiTheme="majorHAnsi" w:hAnsiTheme="majorHAnsi"/>
        </w:rPr>
      </w:pPr>
      <w:r>
        <w:rPr>
          <w:rFonts w:asciiTheme="majorHAnsi" w:hAnsiTheme="majorHAnsi"/>
        </w:rPr>
        <w:t>Authors</w:t>
      </w:r>
      <w:r w:rsidR="004B1756">
        <w:rPr>
          <w:rFonts w:asciiTheme="majorHAnsi" w:hAnsiTheme="majorHAnsi"/>
        </w:rPr>
        <w:t xml:space="preserve">:  </w:t>
      </w:r>
      <w:proofErr w:type="spellStart"/>
      <w:r w:rsidR="006E43C6">
        <w:rPr>
          <w:rFonts w:asciiTheme="majorHAnsi" w:hAnsiTheme="majorHAnsi"/>
        </w:rPr>
        <w:t>Aaditya</w:t>
      </w:r>
      <w:proofErr w:type="spellEnd"/>
      <w:r w:rsidR="006E43C6">
        <w:rPr>
          <w:rFonts w:asciiTheme="majorHAnsi" w:hAnsiTheme="majorHAnsi"/>
        </w:rPr>
        <w:t xml:space="preserve"> G. </w:t>
      </w:r>
      <w:proofErr w:type="spellStart"/>
      <w:r w:rsidR="006E43C6">
        <w:rPr>
          <w:rFonts w:asciiTheme="majorHAnsi" w:hAnsiTheme="majorHAnsi"/>
        </w:rPr>
        <w:t>Landge</w:t>
      </w:r>
      <w:proofErr w:type="spellEnd"/>
      <w:r w:rsidR="006E43C6">
        <w:rPr>
          <w:rFonts w:asciiTheme="majorHAnsi" w:hAnsiTheme="majorHAnsi"/>
        </w:rPr>
        <w:t xml:space="preserve">, Valerio </w:t>
      </w:r>
      <w:proofErr w:type="spellStart"/>
      <w:r w:rsidR="006E43C6">
        <w:rPr>
          <w:rFonts w:asciiTheme="majorHAnsi" w:hAnsiTheme="majorHAnsi"/>
        </w:rPr>
        <w:t>Pascucci</w:t>
      </w:r>
      <w:proofErr w:type="spellEnd"/>
      <w:r w:rsidR="006E43C6">
        <w:rPr>
          <w:rFonts w:asciiTheme="majorHAnsi" w:hAnsiTheme="majorHAnsi"/>
        </w:rPr>
        <w:t xml:space="preserve">, Attila </w:t>
      </w:r>
      <w:proofErr w:type="spellStart"/>
      <w:r w:rsidR="006E43C6">
        <w:rPr>
          <w:rFonts w:asciiTheme="majorHAnsi" w:hAnsiTheme="majorHAnsi"/>
        </w:rPr>
        <w:t>Gyulassy</w:t>
      </w:r>
      <w:proofErr w:type="spellEnd"/>
      <w:r w:rsidR="006E43C6">
        <w:rPr>
          <w:rFonts w:asciiTheme="majorHAnsi" w:hAnsiTheme="majorHAnsi"/>
        </w:rPr>
        <w:t xml:space="preserve">, </w:t>
      </w:r>
      <w:proofErr w:type="spellStart"/>
      <w:r w:rsidR="006E43C6">
        <w:rPr>
          <w:rFonts w:asciiTheme="majorHAnsi" w:hAnsiTheme="majorHAnsi"/>
        </w:rPr>
        <w:t>Janin</w:t>
      </w:r>
      <w:proofErr w:type="spellEnd"/>
      <w:r w:rsidR="006E43C6">
        <w:rPr>
          <w:rFonts w:asciiTheme="majorHAnsi" w:hAnsiTheme="majorHAnsi"/>
        </w:rPr>
        <w:t xml:space="preserve"> C. Bennett, </w:t>
      </w:r>
      <w:proofErr w:type="spellStart"/>
      <w:r w:rsidR="006E43C6">
        <w:rPr>
          <w:rFonts w:asciiTheme="majorHAnsi" w:hAnsiTheme="majorHAnsi"/>
        </w:rPr>
        <w:t>Hemanth</w:t>
      </w:r>
      <w:proofErr w:type="spellEnd"/>
      <w:r w:rsidR="006E43C6">
        <w:rPr>
          <w:rFonts w:asciiTheme="majorHAnsi" w:hAnsiTheme="majorHAnsi"/>
        </w:rPr>
        <w:t xml:space="preserve"> </w:t>
      </w:r>
      <w:proofErr w:type="spellStart"/>
      <w:r w:rsidR="006E43C6">
        <w:rPr>
          <w:rFonts w:asciiTheme="majorHAnsi" w:hAnsiTheme="majorHAnsi"/>
        </w:rPr>
        <w:t>Kolla</w:t>
      </w:r>
      <w:proofErr w:type="spellEnd"/>
      <w:r w:rsidR="006E43C6">
        <w:rPr>
          <w:rFonts w:asciiTheme="majorHAnsi" w:hAnsiTheme="majorHAnsi"/>
        </w:rPr>
        <w:t>, Jacqueline Chen and Peer-</w:t>
      </w:r>
      <w:proofErr w:type="spellStart"/>
      <w:r w:rsidR="006E43C6">
        <w:rPr>
          <w:rFonts w:asciiTheme="majorHAnsi" w:hAnsiTheme="majorHAnsi"/>
        </w:rPr>
        <w:t>Timo</w:t>
      </w:r>
      <w:proofErr w:type="spellEnd"/>
      <w:r w:rsidR="006E43C6">
        <w:rPr>
          <w:rFonts w:asciiTheme="majorHAnsi" w:hAnsiTheme="majorHAnsi"/>
        </w:rPr>
        <w:t xml:space="preserve"> Bremer</w:t>
      </w:r>
    </w:p>
    <w:p w:rsidR="007C5652" w:rsidRDefault="007C5652" w:rsidP="004B1756">
      <w:pPr>
        <w:jc w:val="center"/>
        <w:rPr>
          <w:rFonts w:asciiTheme="majorHAnsi" w:hAnsiTheme="majorHAnsi"/>
        </w:rPr>
      </w:pPr>
    </w:p>
    <w:p w:rsidR="004B1756" w:rsidRPr="006E43C6" w:rsidRDefault="006E43C6" w:rsidP="004B1756">
      <w:pPr>
        <w:jc w:val="center"/>
        <w:rPr>
          <w:rFonts w:asciiTheme="majorHAnsi" w:hAnsiTheme="majorHAnsi"/>
          <w:sz w:val="28"/>
          <w:szCs w:val="28"/>
        </w:rPr>
      </w:pPr>
      <w:r w:rsidRPr="006E43C6">
        <w:rPr>
          <w:rFonts w:asciiTheme="majorHAnsi" w:hAnsiTheme="majorHAnsi"/>
          <w:sz w:val="28"/>
          <w:szCs w:val="28"/>
        </w:rPr>
        <w:t>IN-SITU FEATURE EXTRACTION OF LARGE SCALE COMBUSTION SIMULATIONS USING SEGMENTED MERGE TREES</w:t>
      </w:r>
    </w:p>
    <w:p w:rsidR="004B1756" w:rsidRDefault="004B1756" w:rsidP="004B1756">
      <w:pPr>
        <w:jc w:val="center"/>
        <w:rPr>
          <w:rFonts w:asciiTheme="majorHAnsi" w:hAnsiTheme="majorHAnsi"/>
        </w:rPr>
      </w:pPr>
    </w:p>
    <w:p w:rsidR="006E43C6" w:rsidRDefault="006E43C6" w:rsidP="004B1756">
      <w:pPr>
        <w:jc w:val="center"/>
        <w:rPr>
          <w:rFonts w:asciiTheme="majorHAnsi" w:hAnsiTheme="majorHAnsi"/>
        </w:rPr>
      </w:pPr>
    </w:p>
    <w:p w:rsidR="004B1756" w:rsidRPr="004B1756" w:rsidRDefault="004B1756" w:rsidP="004B1756">
      <w:pPr>
        <w:jc w:val="center"/>
        <w:rPr>
          <w:rFonts w:asciiTheme="majorHAnsi" w:hAnsiTheme="majorHAnsi"/>
          <w:sz w:val="28"/>
          <w:szCs w:val="28"/>
        </w:rPr>
      </w:pPr>
      <w:r w:rsidRPr="004B1756">
        <w:rPr>
          <w:rFonts w:asciiTheme="majorHAnsi" w:hAnsiTheme="majorHAnsi"/>
          <w:sz w:val="28"/>
          <w:szCs w:val="28"/>
        </w:rPr>
        <w:t>Abstract</w:t>
      </w:r>
    </w:p>
    <w:p w:rsidR="004B1756" w:rsidRDefault="004B1756" w:rsidP="004B1756">
      <w:pPr>
        <w:rPr>
          <w:rFonts w:asciiTheme="majorHAnsi" w:hAnsiTheme="majorHAnsi"/>
        </w:rPr>
      </w:pPr>
    </w:p>
    <w:p w:rsidR="004B1756" w:rsidRDefault="007C5652" w:rsidP="004B1756">
      <w:pPr>
        <w:jc w:val="both"/>
        <w:rPr>
          <w:rFonts w:asciiTheme="majorHAnsi" w:hAnsiTheme="majorHAnsi"/>
        </w:rPr>
      </w:pPr>
      <w:r>
        <w:rPr>
          <w:rFonts w:asciiTheme="majorHAnsi" w:hAnsiTheme="majorHAnsi"/>
        </w:rPr>
        <w:t xml:space="preserve">We present an efficient, flexible, adaptive-resolution I/O framework that is suitable for both uniform and Adaptive Mesh Resolution (AMR) simulations.  In an AMR setting, current solutions typically represent each resolution level as independent </w:t>
      </w:r>
      <w:proofErr w:type="gramStart"/>
      <w:r>
        <w:rPr>
          <w:rFonts w:asciiTheme="majorHAnsi" w:hAnsiTheme="majorHAnsi"/>
        </w:rPr>
        <w:t>girds which</w:t>
      </w:r>
      <w:proofErr w:type="gramEnd"/>
      <w:r>
        <w:rPr>
          <w:rFonts w:asciiTheme="majorHAnsi" w:hAnsiTheme="majorHAnsi"/>
        </w:rPr>
        <w:t xml:space="preserve"> often results in inefficient storage and performance.  Our technique coalesces domain data into a unified, multi-resolution representation with fast spatially aggregated I/O.  Furthermore, our framework e</w:t>
      </w:r>
      <w:r w:rsidR="00B04637">
        <w:rPr>
          <w:rFonts w:asciiTheme="majorHAnsi" w:hAnsiTheme="majorHAnsi"/>
        </w:rPr>
        <w:t>asily extends to importance-driv</w:t>
      </w:r>
      <w:r>
        <w:rPr>
          <w:rFonts w:asciiTheme="majorHAnsi" w:hAnsiTheme="majorHAnsi"/>
        </w:rPr>
        <w:t>en storage of uniform grids, for example, by storing regions of interest at full resolution and nonessential regions at lower resolution for visualization or analysis.  Our framework, which is an extension of the PIDX framework, achieves state of the art disk usage and I/O performance regardless of resolution of the data, regions of interest, and the number of processes that generate the data.  We demonstrate the scalability and efficiency of our framework using the Uintah and SCD large-scale combustion codes on machines Mira and Edison.</w:t>
      </w:r>
    </w:p>
    <w:p w:rsidR="004B1756" w:rsidRPr="004B1756" w:rsidRDefault="004B1756" w:rsidP="004B1756">
      <w:pPr>
        <w:jc w:val="both"/>
        <w:rPr>
          <w:rFonts w:asciiTheme="majorHAnsi" w:hAnsiTheme="majorHAnsi"/>
        </w:rPr>
      </w:pPr>
      <w:bookmarkStart w:id="0" w:name="_GoBack"/>
      <w:bookmarkEnd w:id="0"/>
    </w:p>
    <w:sectPr w:rsidR="004B1756" w:rsidRPr="004B1756" w:rsidSect="007F78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6"/>
    <w:rsid w:val="002E728C"/>
    <w:rsid w:val="004B1756"/>
    <w:rsid w:val="006E43C6"/>
    <w:rsid w:val="007C5652"/>
    <w:rsid w:val="007F7874"/>
    <w:rsid w:val="00B04637"/>
    <w:rsid w:val="00F51B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2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Macintosh Word</Application>
  <DocSecurity>0</DocSecurity>
  <Lines>9</Lines>
  <Paragraphs>2</Paragraphs>
  <ScaleCrop>false</ScaleCrop>
  <Company>Univ of Utah</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Schryver</dc:creator>
  <cp:keywords/>
  <dc:description/>
  <cp:lastModifiedBy>Jeri Schryver</cp:lastModifiedBy>
  <cp:revision>2</cp:revision>
  <dcterms:created xsi:type="dcterms:W3CDTF">2015-01-14T23:35:00Z</dcterms:created>
  <dcterms:modified xsi:type="dcterms:W3CDTF">2015-01-14T23:35:00Z</dcterms:modified>
</cp:coreProperties>
</file>