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9C" w:rsidRPr="00FB379C" w:rsidRDefault="00FB379C" w:rsidP="0014777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FB379C">
        <w:rPr>
          <w:b/>
          <w:sz w:val="36"/>
          <w:szCs w:val="36"/>
        </w:rPr>
        <w:t>Image Compositing on GPU-Accelerated Supercomputers</w:t>
      </w:r>
    </w:p>
    <w:p w:rsidR="00FB379C" w:rsidRDefault="00FB379C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14777C" w:rsidRDefault="00FB379C" w:rsidP="0014777C">
      <w:pPr>
        <w:autoSpaceDE w:val="0"/>
        <w:autoSpaceDN w:val="0"/>
        <w:adjustRightInd w:val="0"/>
        <w:spacing w:after="0" w:line="240" w:lineRule="auto"/>
        <w:jc w:val="center"/>
      </w:pPr>
      <w:r>
        <w:t>Pascal Grosset and Charles Hansen</w:t>
      </w:r>
    </w:p>
    <w:p w:rsidR="0014777C" w:rsidRPr="0014777C" w:rsidRDefault="0014777C" w:rsidP="0014777C">
      <w:pPr>
        <w:autoSpaceDE w:val="0"/>
        <w:autoSpaceDN w:val="0"/>
        <w:adjustRightInd w:val="0"/>
        <w:spacing w:after="0" w:line="240" w:lineRule="auto"/>
        <w:jc w:val="center"/>
      </w:pPr>
    </w:p>
    <w:p w:rsidR="00DC68C6" w:rsidRPr="0014777C" w:rsidRDefault="00FB379C" w:rsidP="0014777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Presented at </w:t>
      </w:r>
      <w:r>
        <w:t>Nvidia GPU Technology conference 2016</w:t>
      </w:r>
    </w:p>
    <w:p w:rsidR="00DC68C6" w:rsidRPr="0014777C" w:rsidRDefault="00DC68C6" w:rsidP="00DC68C6">
      <w:pPr>
        <w:autoSpaceDE w:val="0"/>
        <w:autoSpaceDN w:val="0"/>
        <w:adjustRightInd w:val="0"/>
        <w:spacing w:after="0" w:line="240" w:lineRule="auto"/>
        <w:jc w:val="center"/>
      </w:pPr>
    </w:p>
    <w:p w:rsidR="00BB765E" w:rsidRPr="0014777C" w:rsidRDefault="00FB379C" w:rsidP="00FB379C">
      <w:pPr>
        <w:autoSpaceDE w:val="0"/>
        <w:autoSpaceDN w:val="0"/>
        <w:adjustRightInd w:val="0"/>
        <w:spacing w:after="0" w:line="240" w:lineRule="auto"/>
        <w:jc w:val="both"/>
      </w:pPr>
      <w:r>
        <w:t>Modern supercomputers have very powerful multi-core CPUs. The programming model on these supercomputer</w:t>
      </w:r>
      <w:r>
        <w:t xml:space="preserve"> </w:t>
      </w:r>
      <w:r>
        <w:t>is switching from pure MPI to MPI for inter-node communication, and shared memory and threads for intra-node</w:t>
      </w:r>
      <w:r>
        <w:t xml:space="preserve"> </w:t>
      </w:r>
      <w:r>
        <w:t>communication. Consequently the bottleneck in most systems is no longer computation but communication between nodes. In this paper, we present a new compositing algorithm for hybrid MPI parallelism that focuses on</w:t>
      </w:r>
      <w:r>
        <w:t xml:space="preserve"> </w:t>
      </w:r>
      <w:r>
        <w:t>communication avoidance and overlapping communication with computation at the expense of evenly balancing</w:t>
      </w:r>
      <w:r>
        <w:t xml:space="preserve"> </w:t>
      </w:r>
      <w:r>
        <w:t>the workload. The algorithm has three stages: a direct send stage where nodes are arranged in groups and exchange regions of an image, followed by a tree compositing stage and a gather stage. We compare our algorithm</w:t>
      </w:r>
      <w:r>
        <w:t xml:space="preserve"> </w:t>
      </w:r>
      <w:r>
        <w:t>with radix-k and binary-swap from the IceT library in a hybrid OpenMP/MPI setting, show strong</w:t>
      </w:r>
      <w:r>
        <w:t xml:space="preserve"> </w:t>
      </w:r>
      <w:r>
        <w:t>scaling results</w:t>
      </w:r>
      <w:r>
        <w:t xml:space="preserve"> </w:t>
      </w:r>
      <w:r>
        <w:t>and explain how we generally achieve better performance than these two algorithms.</w:t>
      </w:r>
      <w:bookmarkStart w:id="0" w:name="_GoBack"/>
      <w:bookmarkEnd w:id="0"/>
    </w:p>
    <w:sectPr w:rsidR="00BB765E" w:rsidRPr="0014777C" w:rsidSect="0055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1C"/>
    <w:rsid w:val="0014777C"/>
    <w:rsid w:val="00192947"/>
    <w:rsid w:val="001F34CA"/>
    <w:rsid w:val="005570C0"/>
    <w:rsid w:val="008C42C8"/>
    <w:rsid w:val="00BB765E"/>
    <w:rsid w:val="00BE110F"/>
    <w:rsid w:val="00D017E5"/>
    <w:rsid w:val="00DC68C6"/>
    <w:rsid w:val="00E600D2"/>
    <w:rsid w:val="00ED131C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5AFEC"/>
  <w15:docId w15:val="{1EFC018A-C569-4422-A4D3-55A0345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Richards</dc:creator>
  <cp:lastModifiedBy>Nathan</cp:lastModifiedBy>
  <cp:revision>2</cp:revision>
  <dcterms:created xsi:type="dcterms:W3CDTF">2016-07-27T22:25:00Z</dcterms:created>
  <dcterms:modified xsi:type="dcterms:W3CDTF">2016-07-27T22:25:00Z</dcterms:modified>
</cp:coreProperties>
</file>